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"/>
        <w:ind w:left="0" w:right="123"/>
        <w:jc w:val="right"/>
      </w:pPr>
      <w:r>
        <w:rPr>
          <w:w w:val="105"/>
        </w:rPr>
        <w:t>Allegato n. 6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spacing w:before="106"/>
        <w:ind w:left="2645" w:right="2663" w:firstLine="0"/>
        <w:jc w:val="center"/>
        <w:rPr>
          <w:b/>
          <w:sz w:val="21"/>
        </w:rPr>
      </w:pPr>
      <w:r>
        <w:rPr>
          <w:b/>
          <w:w w:val="105"/>
          <w:sz w:val="21"/>
        </w:rPr>
        <w:t>DICHIARAZIONE SOSTITUTIVA DI CERTIFICAZIONE</w:t>
      </w:r>
    </w:p>
    <w:p>
      <w:pPr>
        <w:spacing w:before="147"/>
        <w:ind w:left="2645" w:right="2662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46 del D.P.R. 28 dicembre 2000, n. 445)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376" w:lineRule="auto" w:before="228"/>
        <w:ind w:left="1238" w:right="12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</w:t>
      </w:r>
    </w:p>
    <w:p>
      <w:pPr>
        <w:pStyle w:val="BodyText"/>
        <w:spacing w:before="2"/>
        <w:ind w:left="1238"/>
        <w:jc w:val="both"/>
      </w:pPr>
      <w:r>
        <w:rPr>
          <w:w w:val="105"/>
        </w:rPr>
        <w:t>Soggetto richiedente: ………….………….</w:t>
      </w:r>
    </w:p>
    <w:p>
      <w:pPr>
        <w:pStyle w:val="Heading1"/>
        <w:spacing w:line="376" w:lineRule="auto"/>
        <w:ind w:left="1238" w:right="119"/>
        <w:jc w:val="both"/>
      </w:pPr>
      <w:r>
        <w:rPr>
          <w:w w:val="105"/>
        </w:rPr>
        <w:t>Dichiarazione sostitutiva di certificazione, resa ai sensi dell’art. 46, del D.P.R. 445/2000, attestante l’affidabilità del richiedente.</w:t>
      </w:r>
    </w:p>
    <w:p>
      <w:pPr>
        <w:pStyle w:val="BodyText"/>
        <w:spacing w:before="6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17" w:top="1700" w:bottom="280" w:left="1040" w:right="1000"/>
        </w:sectPr>
      </w:pPr>
    </w:p>
    <w:p>
      <w:pPr>
        <w:pStyle w:val="BodyText"/>
        <w:spacing w:before="106"/>
      </w:pPr>
      <w:r>
        <w:rPr>
          <w:w w:val="105"/>
        </w:rPr>
        <w:t>Il/la sottoscritto/a</w:t>
      </w:r>
    </w:p>
    <w:p>
      <w:pPr>
        <w:pStyle w:val="BodyText"/>
        <w:spacing w:before="106"/>
      </w:pPr>
      <w:r>
        <w:rPr/>
        <w:br w:type="column"/>
      </w:r>
      <w:r>
        <w:rPr>
          <w:w w:val="105"/>
        </w:rPr>
        <w:t>_________________________________ nato a</w:t>
      </w:r>
    </w:p>
    <w:p>
      <w:pPr>
        <w:pStyle w:val="BodyText"/>
        <w:spacing w:before="106"/>
      </w:pPr>
      <w:r>
        <w:rPr/>
        <w:br w:type="column"/>
      </w:r>
      <w:r>
        <w:rPr>
          <w:w w:val="105"/>
        </w:rPr>
        <w:t>_______________ (Prov.___) il</w:t>
      </w:r>
    </w:p>
    <w:p>
      <w:pPr>
        <w:spacing w:after="0"/>
        <w:sectPr>
          <w:type w:val="continuous"/>
          <w:pgSz w:w="11910" w:h="16840"/>
          <w:pgMar w:top="1700" w:bottom="280" w:left="1040" w:right="1000"/>
          <w:cols w:num="3" w:equalWidth="0">
            <w:col w:w="1857" w:space="78"/>
            <w:col w:w="4599" w:space="78"/>
            <w:col w:w="3258"/>
          </w:cols>
        </w:sectPr>
      </w:pPr>
    </w:p>
    <w:p>
      <w:pPr>
        <w:pStyle w:val="BodyText"/>
        <w:tabs>
          <w:tab w:pos="1967" w:val="left" w:leader="none"/>
          <w:tab w:pos="6037" w:val="left" w:leader="none"/>
          <w:tab w:pos="8561" w:val="left" w:leader="none"/>
        </w:tabs>
        <w:spacing w:before="147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Codice</w:t>
      </w:r>
      <w:r>
        <w:rPr>
          <w:spacing w:val="11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residente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4268" w:val="left" w:leader="none"/>
          <w:tab w:pos="5425" w:val="left" w:leader="none"/>
          <w:tab w:pos="7435" w:val="left" w:leader="underscore"/>
        </w:tabs>
        <w:spacing w:before="147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  <w:tab/>
        <w:t>)</w:t>
      </w:r>
    </w:p>
    <w:p>
      <w:pPr>
        <w:spacing w:before="146"/>
        <w:ind w:left="104" w:right="0" w:firstLine="0"/>
        <w:jc w:val="left"/>
        <w:rPr>
          <w:i/>
          <w:sz w:val="21"/>
        </w:rPr>
      </w:pPr>
      <w:r>
        <w:rPr>
          <w:w w:val="105"/>
          <w:sz w:val="21"/>
        </w:rPr>
        <w:t>in qualità di (</w:t>
      </w:r>
      <w:r>
        <w:rPr>
          <w:i/>
          <w:w w:val="105"/>
          <w:sz w:val="21"/>
        </w:rPr>
        <w:t>barrare la casella che interessa)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47" w:after="0"/>
        <w:ind w:left="824" w:right="0" w:hanging="361"/>
        <w:jc w:val="left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individuale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36" w:after="0"/>
        <w:ind w:left="824" w:right="0" w:hanging="361"/>
        <w:jc w:val="left"/>
        <w:rPr>
          <w:sz w:val="21"/>
        </w:rPr>
      </w:pPr>
      <w:r>
        <w:rPr>
          <w:w w:val="105"/>
          <w:sz w:val="21"/>
        </w:rPr>
        <w:t>rappresentante legale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della</w:t>
      </w:r>
    </w:p>
    <w:p>
      <w:pPr>
        <w:pStyle w:val="BodyText"/>
        <w:tabs>
          <w:tab w:pos="7993" w:val="left" w:leader="none"/>
        </w:tabs>
        <w:spacing w:before="140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   con   sede </w:t>
      </w:r>
      <w:r>
        <w:rPr>
          <w:spacing w:val="8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spacing w:before="1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2239pt,18.919706pt" to="495.490608pt,18.919706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tabs>
          <w:tab w:pos="9576" w:val="left" w:leader="none"/>
        </w:tabs>
        <w:spacing w:before="134"/>
      </w:pPr>
      <w:r>
        <w:rPr>
          <w:w w:val="105"/>
        </w:rPr>
        <w:t>(Prov______)</w:t>
        <w:tab/>
        <w:t>in</w:t>
      </w:r>
    </w:p>
    <w:p>
      <w:pPr>
        <w:pStyle w:val="BodyText"/>
        <w:tabs>
          <w:tab w:pos="5157" w:val="left" w:leader="none"/>
          <w:tab w:pos="6533" w:val="left" w:leader="none"/>
        </w:tabs>
        <w:spacing w:before="147"/>
      </w:pP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(CAP_____________),  partita  IVA</w:t>
      </w:r>
      <w:r>
        <w:rPr>
          <w:spacing w:val="-20"/>
          <w:w w:val="105"/>
        </w:rPr>
        <w:t> </w:t>
      </w:r>
      <w:r>
        <w:rPr>
          <w:w w:val="105"/>
        </w:rPr>
        <w:t>/</w:t>
      </w:r>
    </w:p>
    <w:p>
      <w:pPr>
        <w:spacing w:after="0"/>
        <w:sectPr>
          <w:type w:val="continuous"/>
          <w:pgSz w:w="11910" w:h="16840"/>
          <w:pgMar w:top="1700" w:bottom="280" w:left="1040" w:right="1000"/>
        </w:sectPr>
      </w:pPr>
    </w:p>
    <w:p>
      <w:pPr>
        <w:pStyle w:val="BodyText"/>
        <w:tabs>
          <w:tab w:pos="1053" w:val="left" w:leader="none"/>
          <w:tab w:pos="4167" w:val="left" w:leader="none"/>
        </w:tabs>
        <w:spacing w:line="376" w:lineRule="auto" w:before="147"/>
        <w:ind w:right="38"/>
      </w:pPr>
      <w:r>
        <w:rPr>
          <w:w w:val="105"/>
        </w:rPr>
        <w:t>Codice</w:t>
        <w:tab/>
        <w:t>Fiscale</w:t>
      </w:r>
      <w:r>
        <w:rPr>
          <w:w w:val="105"/>
          <w:u w:val="single"/>
        </w:rPr>
        <w:tab/>
      </w:r>
      <w:r>
        <w:rPr>
          <w:w w:val="105"/>
        </w:rPr>
        <w:t> email_______________</w:t>
      </w:r>
      <w:r>
        <w:rPr>
          <w:spacing w:val="-3"/>
          <w:w w:val="105"/>
        </w:rPr>
        <w:t> </w:t>
      </w:r>
      <w:r>
        <w:rPr>
          <w:w w:val="105"/>
        </w:rPr>
        <w:t>PEC_____________</w:t>
      </w:r>
    </w:p>
    <w:p>
      <w:pPr>
        <w:pStyle w:val="BodyText"/>
        <w:tabs>
          <w:tab w:pos="1209" w:val="left" w:leader="none"/>
          <w:tab w:pos="3069" w:val="left" w:leader="none"/>
        </w:tabs>
        <w:spacing w:before="147"/>
        <w:rPr>
          <w:rFonts w:ascii="Times New Roman"/>
        </w:rPr>
      </w:pPr>
      <w:r>
        <w:rPr/>
        <w:br w:type="column"/>
      </w:r>
      <w:r>
        <w:rPr>
          <w:w w:val="105"/>
        </w:rPr>
        <w:t>telefono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013" w:val="left" w:leader="none"/>
        </w:tabs>
        <w:spacing w:before="147"/>
        <w:rPr>
          <w:rFonts w:ascii="Times New Roman"/>
        </w:rPr>
      </w:pPr>
      <w:r>
        <w:rPr/>
        <w:br w:type="column"/>
      </w:r>
      <w:r>
        <w:rPr>
          <w:w w:val="105"/>
        </w:rPr>
        <w:t>fax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700" w:bottom="280" w:left="1040" w:right="1000"/>
          <w:cols w:num="3" w:equalWidth="0">
            <w:col w:w="4208" w:space="204"/>
            <w:col w:w="3110" w:space="204"/>
            <w:col w:w="2144"/>
          </w:cols>
        </w:sectPr>
      </w:pPr>
    </w:p>
    <w:p>
      <w:pPr>
        <w:pStyle w:val="ListParagraph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376" w:lineRule="auto" w:before="2" w:after="0"/>
        <w:ind w:left="824" w:right="123" w:hanging="360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8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376" w:lineRule="auto" w:before="1" w:after="0"/>
        <w:ind w:left="824" w:right="122" w:hanging="360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before="2"/>
        <w:ind w:left="2644"/>
      </w:pPr>
      <w:r>
        <w:rPr>
          <w:w w:val="105"/>
        </w:rPr>
        <w:t>DICHIARA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376" w:lineRule="auto" w:before="227" w:after="0"/>
        <w:ind w:left="818" w:right="119" w:hanging="357"/>
        <w:jc w:val="both"/>
        <w:rPr>
          <w:sz w:val="21"/>
        </w:rPr>
      </w:pPr>
      <w:r>
        <w:rPr>
          <w:w w:val="105"/>
          <w:sz w:val="21"/>
        </w:rPr>
        <w:t>di non aver subito condanne con sentenza passata in giudicato o decreto penale divenuto irrevocabile, per delitti, consumati o tentati, di cui agli articoli 416, 416-bis, 640 co. 2 n. 1 e 640 bis, 648-bis, 648-ter e 648-ter. 1 del codice penale o per reati contro la Pubblica Amministrazione o </w:t>
      </w:r>
      <w:r>
        <w:rPr>
          <w:spacing w:val="2"/>
          <w:w w:val="105"/>
          <w:sz w:val="21"/>
        </w:rPr>
        <w:t>per </w:t>
      </w:r>
      <w:r>
        <w:rPr>
          <w:w w:val="105"/>
          <w:sz w:val="21"/>
        </w:rPr>
        <w:t>ogni altro delitto da cui derivi, quale pena accessoria, l'incapacità di contrattare con la Pubblica Amministrazione;</w:t>
      </w:r>
    </w:p>
    <w:p>
      <w:pPr>
        <w:spacing w:after="0" w:line="376" w:lineRule="auto"/>
        <w:jc w:val="both"/>
        <w:rPr>
          <w:sz w:val="21"/>
        </w:rPr>
        <w:sectPr>
          <w:type w:val="continuous"/>
          <w:pgSz w:w="11910" w:h="16840"/>
          <w:pgMar w:top="1700" w:bottom="280" w:left="1040" w:right="1000"/>
        </w:sect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376" w:lineRule="auto" w:before="16" w:after="0"/>
        <w:ind w:left="818" w:right="120" w:hanging="357"/>
        <w:jc w:val="both"/>
        <w:rPr>
          <w:sz w:val="21"/>
        </w:rPr>
      </w:pPr>
      <w:r>
        <w:rPr>
          <w:i/>
          <w:w w:val="105"/>
          <w:sz w:val="21"/>
        </w:rPr>
        <w:t>(in caso di società) </w:t>
      </w:r>
      <w:r>
        <w:rPr>
          <w:w w:val="105"/>
          <w:sz w:val="21"/>
        </w:rPr>
        <w:t>di non essere soggetto a sanzione interdittiva di cui all'articolo 9, comma 2, lettera c) D.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Lgs.231/01;</w:t>
      </w:r>
    </w:p>
    <w:p>
      <w:pPr>
        <w:spacing w:line="249" w:lineRule="auto" w:before="44"/>
        <w:ind w:left="104" w:right="119" w:firstLine="0"/>
        <w:jc w:val="both"/>
        <w:rPr>
          <w:i/>
          <w:sz w:val="21"/>
        </w:rPr>
      </w:pPr>
      <w:r>
        <w:rPr>
          <w:i/>
          <w:w w:val="105"/>
          <w:sz w:val="21"/>
        </w:rPr>
        <w:t>(Nel caso di società, i predetti requisiti devono sussistere ed essere dichiarati dal titolare (e dal direttore </w:t>
      </w:r>
      <w:r>
        <w:rPr>
          <w:i/>
          <w:w w:val="105"/>
          <w:sz w:val="21"/>
        </w:rPr>
        <w:t>tecnico), se si tratta di impresa individuale; dal socio (e dal direttore tecnico), se si tratta di s.n.c.; dai soci accomandatari (e dal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soci).</w:t>
      </w:r>
    </w:p>
    <w:p>
      <w:pPr>
        <w:pStyle w:val="BodyText"/>
        <w:spacing w:before="9"/>
        <w:ind w:left="0"/>
        <w:rPr>
          <w:i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74" w:lineRule="auto" w:before="0" w:after="0"/>
        <w:ind w:left="824" w:right="123" w:hanging="360"/>
        <w:jc w:val="both"/>
        <w:rPr>
          <w:sz w:val="21"/>
        </w:rPr>
      </w:pPr>
      <w:r>
        <w:rPr>
          <w:w w:val="105"/>
          <w:sz w:val="21"/>
        </w:rPr>
        <w:t>di non essere oggetto di procedure concorsuali ovvero in stato di fallimento, di liquidazione coatta, di concordato preventivo, e/o di non essere in presenza di un procedimento in corso per la dichiarazione di una di tali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situazioni;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76" w:lineRule="auto" w:before="5" w:after="0"/>
        <w:ind w:left="824" w:right="120" w:hanging="360"/>
        <w:jc w:val="both"/>
        <w:rPr>
          <w:sz w:val="21"/>
        </w:rPr>
      </w:pPr>
      <w:r>
        <w:rPr>
          <w:w w:val="105"/>
          <w:sz w:val="21"/>
        </w:rPr>
        <w:t>di non aver commesso gravi infrazioni debitamente accertate alle norme in materia di salute e sicurezza sul lavoro, di cui al D. Lgs. n. 81/2008, tali da determinare la commissione di reati penalmente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rilevanti;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76" w:lineRule="auto" w:before="2" w:after="0"/>
        <w:ind w:left="824" w:right="121" w:hanging="360"/>
        <w:jc w:val="both"/>
        <w:rPr>
          <w:sz w:val="21"/>
        </w:rPr>
      </w:pPr>
      <w:r>
        <w:rPr>
          <w:w w:val="105"/>
          <w:sz w:val="21"/>
        </w:rPr>
        <w:t>(se del caso) di non aver subito condanne, con sentenza passata in giudicato, per i reati di frode o sofisticazione di prodotti alimentari dal Titolo VI capo II e Titolo VIII capo II del Codice Penale e dagli artt. 5, 6 e 12 della L.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283/1962.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spacing w:before="0"/>
        <w:ind w:left="104" w:right="0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right="121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625" w:val="left" w:leader="none"/>
        </w:tabs>
        <w:spacing w:line="376" w:lineRule="auto"/>
        <w:ind w:right="121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spacing w:before="203"/>
      </w:pPr>
      <w:r>
        <w:rPr>
          <w:w w:val="105"/>
        </w:rPr>
        <w:t>Luogo e data, …………………….</w:t>
      </w:r>
    </w:p>
    <w:p>
      <w:pPr>
        <w:pStyle w:val="BodyText"/>
        <w:spacing w:before="147"/>
        <w:ind w:left="0" w:right="123"/>
        <w:jc w:val="right"/>
      </w:pPr>
      <w:r>
        <w:rPr>
          <w:w w:val="105"/>
        </w:rPr>
        <w:t>Timbro e firma</w:t>
      </w:r>
    </w:p>
    <w:p>
      <w:pPr>
        <w:pStyle w:val="BodyText"/>
        <w:spacing w:before="2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96.682404pt,18.936981pt" to="539.132253pt,18.936981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line="376" w:lineRule="auto" w:before="106"/>
      </w:pPr>
      <w:r>
        <w:rPr>
          <w:w w:val="105"/>
        </w:rPr>
        <w:t>Ai sensi e per gli effetti dell’art. 38, D.P.R. 445 del 28.12.2000 e ss.mm.ii., si allega copia del documento di riconoscimento del dichiarante in corso di validità.</w:t>
      </w:r>
    </w:p>
    <w:sectPr>
      <w:pgSz w:w="11910" w:h="16840"/>
      <w:pgMar w:header="717" w:footer="0" w:top="170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558912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18" w:hanging="357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4" w:hanging="35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9" w:hanging="35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33" w:hanging="35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8" w:hanging="35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2" w:hanging="35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47" w:hanging="35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1" w:hanging="35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6" w:hanging="357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4" w:hanging="360"/>
      </w:pPr>
      <w:rPr>
        <w:rFonts w:hint="default" w:ascii="Wingdings" w:hAnsi="Wingdings" w:eastAsia="Wingdings" w:cs="Wingdings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Courier New" w:hAnsi="Courier New" w:eastAsia="Courier New" w:cs="Courier New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47"/>
      <w:ind w:left="2645" w:right="266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2"/>
      <w:ind w:left="824" w:hanging="360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6.docx</dc:title>
  <dcterms:created xsi:type="dcterms:W3CDTF">2021-02-03T10:47:23Z</dcterms:created>
  <dcterms:modified xsi:type="dcterms:W3CDTF">2021-02-03T10:47:23Z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